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416" w:rsidRPr="00AA4D00" w:rsidRDefault="00196416" w:rsidP="00196416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kern w:val="36"/>
          <w:u w:val="single"/>
        </w:rPr>
      </w:pPr>
      <w:r w:rsidRPr="00AA4D00">
        <w:rPr>
          <w:rFonts w:ascii="Arial" w:eastAsia="Times New Roman" w:hAnsi="Arial" w:cs="Arial"/>
          <w:b/>
          <w:bCs/>
          <w:kern w:val="36"/>
          <w:u w:val="single"/>
        </w:rPr>
        <w:t>Overview:</w:t>
      </w:r>
    </w:p>
    <w:p w:rsidR="00196416" w:rsidRPr="00AA4D00" w:rsidRDefault="00D562B4" w:rsidP="00196416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Cs/>
          <w:kern w:val="36"/>
        </w:rPr>
      </w:pPr>
      <w:r w:rsidRPr="00AA4D00">
        <w:rPr>
          <w:rFonts w:ascii="Arial" w:eastAsia="Times New Roman" w:hAnsi="Arial" w:cs="Arial"/>
          <w:bCs/>
          <w:noProof/>
          <w:kern w:val="36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89535</wp:posOffset>
            </wp:positionV>
            <wp:extent cx="1104900" cy="1657350"/>
            <wp:effectExtent l="19050" t="0" r="0" b="0"/>
            <wp:wrapTight wrapText="bothSides">
              <wp:wrapPolygon edited="0">
                <wp:start x="-372" y="0"/>
                <wp:lineTo x="-372" y="21352"/>
                <wp:lineTo x="21600" y="21352"/>
                <wp:lineTo x="21600" y="0"/>
                <wp:lineTo x="-372" y="0"/>
              </wp:wrapPolygon>
            </wp:wrapTight>
            <wp:docPr id="3" name="Picture 2" descr="HAR sign w/flashers">
              <a:hlinkClick xmlns:a="http://schemas.openxmlformats.org/drawingml/2006/main" r:id="rId10" tooltip="&quot;HAR sign w/flashers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AR sign w/flashers">
                      <a:hlinkClick r:id="rId10" tooltip="&quot;HAR sign w/flashers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6416" w:rsidRPr="00AA4D00">
        <w:rPr>
          <w:rFonts w:ascii="Arial" w:eastAsia="Times New Roman" w:hAnsi="Arial" w:cs="Arial"/>
          <w:bCs/>
          <w:kern w:val="36"/>
        </w:rPr>
        <w:t xml:space="preserve">The Highway Advisory Radio system or HAR is a traveler information system that consists of 14 low </w:t>
      </w:r>
      <w:proofErr w:type="gramStart"/>
      <w:r w:rsidR="00196416" w:rsidRPr="00AA4D00">
        <w:rPr>
          <w:rFonts w:ascii="Arial" w:eastAsia="Times New Roman" w:hAnsi="Arial" w:cs="Arial"/>
          <w:bCs/>
          <w:kern w:val="36"/>
        </w:rPr>
        <w:t>power</w:t>
      </w:r>
      <w:proofErr w:type="gramEnd"/>
      <w:r w:rsidR="00196416" w:rsidRPr="00AA4D00">
        <w:rPr>
          <w:rFonts w:ascii="Arial" w:eastAsia="Times New Roman" w:hAnsi="Arial" w:cs="Arial"/>
          <w:bCs/>
          <w:kern w:val="36"/>
        </w:rPr>
        <w:t xml:space="preserve"> AM transmitter sites in and around southeast Wisconsin. The HAR broadcasts in SE Wisconsin on AM 1610 and statewide (via portable HAR trailers) on AM 1620.</w:t>
      </w:r>
    </w:p>
    <w:p w:rsidR="00196416" w:rsidRPr="00AA4D00" w:rsidRDefault="00196416" w:rsidP="00196416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Cs/>
          <w:kern w:val="36"/>
        </w:rPr>
      </w:pPr>
      <w:r w:rsidRPr="00AA4D00">
        <w:rPr>
          <w:rFonts w:ascii="Arial" w:eastAsia="Times New Roman" w:hAnsi="Arial" w:cs="Arial"/>
          <w:bCs/>
          <w:kern w:val="36"/>
        </w:rPr>
        <w:t>Travel times are the default message on the HAR unless a user specified message is requested.</w:t>
      </w:r>
    </w:p>
    <w:p w:rsidR="00441A82" w:rsidRPr="00AA4D00" w:rsidRDefault="00441A82" w:rsidP="00441A82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Cs/>
          <w:kern w:val="36"/>
        </w:rPr>
      </w:pPr>
      <w:r w:rsidRPr="00AA4D00">
        <w:rPr>
          <w:rFonts w:ascii="Arial" w:eastAsia="Times New Roman" w:hAnsi="Arial" w:cs="Arial"/>
          <w:bCs/>
          <w:kern w:val="36"/>
        </w:rPr>
        <w:t xml:space="preserve">HAR units are treated like a sign in the TransCore system and appear in the TIS application just like dynamic signs. </w:t>
      </w:r>
    </w:p>
    <w:p w:rsidR="00196416" w:rsidRPr="00AA4D00" w:rsidRDefault="00196416" w:rsidP="00196416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kern w:val="36"/>
          <w:u w:val="single"/>
        </w:rPr>
      </w:pPr>
      <w:r w:rsidRPr="00AA4D00">
        <w:rPr>
          <w:rFonts w:ascii="Arial" w:eastAsia="Times New Roman" w:hAnsi="Arial" w:cs="Arial"/>
          <w:b/>
          <w:bCs/>
          <w:kern w:val="36"/>
          <w:u w:val="single"/>
        </w:rPr>
        <w:t>HAR Locations:</w:t>
      </w:r>
    </w:p>
    <w:p w:rsidR="00196416" w:rsidRPr="00AA4D00" w:rsidRDefault="00196416" w:rsidP="00196416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Cs/>
          <w:kern w:val="36"/>
        </w:rPr>
      </w:pPr>
      <w:r w:rsidRPr="00AA4D00">
        <w:rPr>
          <w:rFonts w:ascii="Arial" w:eastAsia="Times New Roman" w:hAnsi="Arial" w:cs="Arial"/>
          <w:bCs/>
          <w:kern w:val="36"/>
        </w:rPr>
        <w:t>Permanent HAR transmitters are at the following locations:</w:t>
      </w:r>
    </w:p>
    <w:tbl>
      <w:tblPr>
        <w:tblStyle w:val="LightGrid-Accent1"/>
        <w:tblW w:w="0" w:type="auto"/>
        <w:tblLook w:val="04A0"/>
      </w:tblPr>
      <w:tblGrid>
        <w:gridCol w:w="3168"/>
        <w:gridCol w:w="3600"/>
      </w:tblGrid>
      <w:tr w:rsidR="00D562B4" w:rsidRPr="00AA4D00" w:rsidTr="006B7689">
        <w:trPr>
          <w:cnfStyle w:val="100000000000"/>
          <w:trHeight w:val="291"/>
        </w:trPr>
        <w:tc>
          <w:tcPr>
            <w:cnfStyle w:val="001000000000"/>
            <w:tcW w:w="3168" w:type="dxa"/>
            <w:tcBorders>
              <w:bottom w:val="single" w:sz="8" w:space="0" w:color="4F81BD" w:themeColor="accent1"/>
            </w:tcBorders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I-94 at WIS 158</w:t>
            </w:r>
          </w:p>
        </w:tc>
        <w:tc>
          <w:tcPr>
            <w:tcW w:w="3600" w:type="dxa"/>
            <w:tcBorders>
              <w:bottom w:val="single" w:sz="8" w:space="0" w:color="4F81BD" w:themeColor="accent1"/>
            </w:tcBorders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10000000000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US 45 at Hampton Ave</w:t>
            </w:r>
          </w:p>
        </w:tc>
      </w:tr>
      <w:tr w:rsidR="00D562B4" w:rsidRPr="00AA4D00" w:rsidTr="006B7689">
        <w:trPr>
          <w:cnfStyle w:val="000000100000"/>
          <w:trHeight w:val="306"/>
        </w:trPr>
        <w:tc>
          <w:tcPr>
            <w:cnfStyle w:val="001000000000"/>
            <w:tcW w:w="3168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I-94 at Hawley Rd</w:t>
            </w:r>
          </w:p>
        </w:tc>
        <w:tc>
          <w:tcPr>
            <w:tcW w:w="3600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000000100000"/>
              <w:rPr>
                <w:rFonts w:ascii="Arial" w:eastAsia="Times New Roman" w:hAnsi="Arial" w:cs="Arial"/>
                <w:bCs/>
                <w:kern w:val="36"/>
              </w:rPr>
            </w:pPr>
            <w:r w:rsidRPr="00AA4D00">
              <w:rPr>
                <w:rFonts w:ascii="Arial" w:eastAsia="Times New Roman" w:hAnsi="Arial" w:cs="Arial"/>
                <w:bCs/>
                <w:kern w:val="36"/>
              </w:rPr>
              <w:t>I-94 at Layton Ave.</w:t>
            </w:r>
          </w:p>
        </w:tc>
      </w:tr>
      <w:tr w:rsidR="00D562B4" w:rsidRPr="00AA4D00" w:rsidTr="006B7689">
        <w:trPr>
          <w:cnfStyle w:val="000000010000"/>
          <w:trHeight w:val="291"/>
        </w:trPr>
        <w:tc>
          <w:tcPr>
            <w:cnfStyle w:val="001000000000"/>
            <w:tcW w:w="3168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I-43/94 at National Ave</w:t>
            </w:r>
          </w:p>
        </w:tc>
        <w:tc>
          <w:tcPr>
            <w:tcW w:w="3600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000000010000"/>
              <w:rPr>
                <w:rFonts w:ascii="Arial" w:eastAsia="Times New Roman" w:hAnsi="Arial" w:cs="Arial"/>
                <w:bCs/>
                <w:kern w:val="36"/>
              </w:rPr>
            </w:pPr>
            <w:r w:rsidRPr="00AA4D00">
              <w:rPr>
                <w:rFonts w:ascii="Arial" w:eastAsia="Times New Roman" w:hAnsi="Arial" w:cs="Arial"/>
                <w:bCs/>
                <w:kern w:val="36"/>
              </w:rPr>
              <w:t>I-43 at Beloit Rd.</w:t>
            </w:r>
          </w:p>
        </w:tc>
      </w:tr>
      <w:tr w:rsidR="00D562B4" w:rsidRPr="00AA4D00" w:rsidTr="006B7689">
        <w:trPr>
          <w:cnfStyle w:val="000000100000"/>
          <w:trHeight w:val="291"/>
        </w:trPr>
        <w:tc>
          <w:tcPr>
            <w:cnfStyle w:val="001000000000"/>
            <w:tcW w:w="3168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I-43 at Daphne Rd.</w:t>
            </w:r>
          </w:p>
        </w:tc>
        <w:tc>
          <w:tcPr>
            <w:tcW w:w="3600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000000100000"/>
              <w:rPr>
                <w:rFonts w:ascii="Arial" w:eastAsia="Times New Roman" w:hAnsi="Arial" w:cs="Arial"/>
                <w:bCs/>
                <w:kern w:val="36"/>
              </w:rPr>
            </w:pPr>
            <w:r w:rsidRPr="00AA4D00">
              <w:rPr>
                <w:rFonts w:ascii="Arial" w:eastAsia="Times New Roman" w:hAnsi="Arial" w:cs="Arial"/>
                <w:bCs/>
                <w:kern w:val="36"/>
              </w:rPr>
              <w:t>I-43 at WIS 167</w:t>
            </w:r>
          </w:p>
        </w:tc>
      </w:tr>
      <w:tr w:rsidR="00D562B4" w:rsidRPr="00AA4D00" w:rsidTr="006B7689">
        <w:trPr>
          <w:cnfStyle w:val="000000010000"/>
          <w:trHeight w:val="291"/>
        </w:trPr>
        <w:tc>
          <w:tcPr>
            <w:cnfStyle w:val="001000000000"/>
            <w:tcW w:w="3168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I-43 at Falls Rd.</w:t>
            </w:r>
          </w:p>
        </w:tc>
        <w:tc>
          <w:tcPr>
            <w:tcW w:w="3600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000000010000"/>
              <w:rPr>
                <w:rFonts w:ascii="Arial" w:eastAsia="Times New Roman" w:hAnsi="Arial" w:cs="Arial"/>
                <w:bCs/>
                <w:kern w:val="36"/>
              </w:rPr>
            </w:pPr>
            <w:r w:rsidRPr="00AA4D00">
              <w:rPr>
                <w:rFonts w:ascii="Arial" w:eastAsia="Times New Roman" w:hAnsi="Arial" w:cs="Arial"/>
                <w:bCs/>
                <w:kern w:val="36"/>
              </w:rPr>
              <w:t>US 45 at County Line Rd.</w:t>
            </w:r>
          </w:p>
        </w:tc>
      </w:tr>
      <w:tr w:rsidR="00D562B4" w:rsidRPr="00AA4D00" w:rsidTr="006B7689">
        <w:trPr>
          <w:cnfStyle w:val="000000100000"/>
          <w:trHeight w:val="306"/>
        </w:trPr>
        <w:tc>
          <w:tcPr>
            <w:cnfStyle w:val="001000000000"/>
            <w:tcW w:w="3168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I-94 at County G</w:t>
            </w:r>
          </w:p>
        </w:tc>
        <w:tc>
          <w:tcPr>
            <w:tcW w:w="3600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000000100000"/>
              <w:rPr>
                <w:rFonts w:ascii="Arial" w:eastAsia="Times New Roman" w:hAnsi="Arial" w:cs="Arial"/>
                <w:bCs/>
                <w:kern w:val="36"/>
              </w:rPr>
            </w:pPr>
            <w:r w:rsidRPr="00AA4D00">
              <w:rPr>
                <w:rFonts w:ascii="Arial" w:eastAsia="Times New Roman" w:hAnsi="Arial" w:cs="Arial"/>
                <w:bCs/>
                <w:kern w:val="36"/>
              </w:rPr>
              <w:t>I-43 at Moorland Rd (1/2 mi west)</w:t>
            </w:r>
          </w:p>
        </w:tc>
      </w:tr>
      <w:tr w:rsidR="00D562B4" w:rsidRPr="00AA4D00" w:rsidTr="006B7689">
        <w:trPr>
          <w:cnfStyle w:val="000000010000"/>
          <w:trHeight w:val="344"/>
        </w:trPr>
        <w:tc>
          <w:tcPr>
            <w:cnfStyle w:val="001000000000"/>
            <w:tcW w:w="3168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rPr>
                <w:rFonts w:ascii="Arial" w:eastAsia="Times New Roman" w:hAnsi="Arial" w:cs="Arial"/>
                <w:b w:val="0"/>
                <w:bCs w:val="0"/>
                <w:kern w:val="36"/>
              </w:rPr>
            </w:pPr>
            <w:r w:rsidRPr="00AA4D00">
              <w:rPr>
                <w:rFonts w:ascii="Arial" w:eastAsia="Times New Roman" w:hAnsi="Arial" w:cs="Arial"/>
                <w:b w:val="0"/>
                <w:kern w:val="36"/>
              </w:rPr>
              <w:t>I-94 at WIS 67</w:t>
            </w:r>
          </w:p>
        </w:tc>
        <w:tc>
          <w:tcPr>
            <w:tcW w:w="3600" w:type="dxa"/>
          </w:tcPr>
          <w:p w:rsidR="00D562B4" w:rsidRPr="00AA4D00" w:rsidRDefault="00D562B4" w:rsidP="00A9744C">
            <w:pPr>
              <w:spacing w:before="100" w:beforeAutospacing="1" w:after="100" w:afterAutospacing="1"/>
              <w:jc w:val="both"/>
              <w:outlineLvl w:val="0"/>
              <w:cnfStyle w:val="000000010000"/>
              <w:rPr>
                <w:rFonts w:ascii="Arial" w:eastAsia="Times New Roman" w:hAnsi="Arial" w:cs="Arial"/>
                <w:bCs/>
                <w:kern w:val="36"/>
              </w:rPr>
            </w:pPr>
          </w:p>
        </w:tc>
      </w:tr>
    </w:tbl>
    <w:p w:rsidR="00D562B4" w:rsidRPr="00AA4D00" w:rsidRDefault="00D562B4" w:rsidP="00103CC8">
      <w:pPr>
        <w:spacing w:after="0" w:line="240" w:lineRule="auto"/>
        <w:rPr>
          <w:rFonts w:ascii="Arial" w:eastAsia="Times New Roman" w:hAnsi="Arial" w:cs="Arial"/>
          <w:bCs/>
          <w:kern w:val="36"/>
          <w:sz w:val="24"/>
          <w:szCs w:val="24"/>
        </w:rPr>
      </w:pPr>
    </w:p>
    <w:p w:rsidR="00103CC8" w:rsidRPr="00AA4D00" w:rsidRDefault="00441A82" w:rsidP="00103CC8">
      <w:pPr>
        <w:spacing w:after="0" w:line="240" w:lineRule="auto"/>
        <w:rPr>
          <w:rFonts w:ascii="Arial" w:eastAsia="Times New Roman" w:hAnsi="Arial" w:cs="Arial"/>
          <w:b/>
          <w:noProof/>
          <w:u w:val="single"/>
        </w:rPr>
      </w:pPr>
      <w:r w:rsidRPr="00AA4D00">
        <w:rPr>
          <w:rFonts w:ascii="Arial" w:eastAsia="Times New Roman" w:hAnsi="Arial" w:cs="Arial"/>
          <w:b/>
          <w:noProof/>
          <w:u w:val="single"/>
        </w:rPr>
        <w:t>Adding a Custom Message to HAR Travel Times:</w:t>
      </w:r>
    </w:p>
    <w:p w:rsidR="00441A82" w:rsidRPr="00AA4D00" w:rsidRDefault="00441A82" w:rsidP="00103CC8">
      <w:pPr>
        <w:spacing w:after="0" w:line="240" w:lineRule="auto"/>
        <w:rPr>
          <w:rFonts w:ascii="Arial" w:eastAsia="Times New Roman" w:hAnsi="Arial" w:cs="Arial"/>
          <w:b/>
          <w:noProof/>
          <w:u w:val="single"/>
        </w:rPr>
      </w:pPr>
    </w:p>
    <w:p w:rsidR="00441A82" w:rsidRPr="00AA4D00" w:rsidRDefault="00441A82" w:rsidP="00103CC8">
      <w:p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>To add a custom HAR message to the default travel time plan (i.e. information about a current incident), follow these steps:</w:t>
      </w:r>
    </w:p>
    <w:p w:rsidR="00441A82" w:rsidRPr="00AA4D00" w:rsidRDefault="00441A82" w:rsidP="00441A82">
      <w:pPr>
        <w:pStyle w:val="ListParagraph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>Select the HAR in TIS (Device ID 1001)</w:t>
      </w:r>
    </w:p>
    <w:p w:rsidR="00441A82" w:rsidRPr="00AA4D00" w:rsidRDefault="00441A82" w:rsidP="00441A82">
      <w:pPr>
        <w:pStyle w:val="ListParagraph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>Click the</w:t>
      </w:r>
      <w:r w:rsidRPr="00AA4D00">
        <w:rPr>
          <w:rFonts w:ascii="Arial" w:eastAsia="Times New Roman" w:hAnsi="Arial" w:cs="Arial"/>
          <w:noProof/>
        </w:rPr>
        <w:drawing>
          <wp:inline distT="0" distB="0" distL="0" distR="0">
            <wp:extent cx="247650" cy="231673"/>
            <wp:effectExtent l="1905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288" t="4433" r="95998" b="93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31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4D00">
        <w:rPr>
          <w:rFonts w:ascii="Arial" w:eastAsia="Times New Roman" w:hAnsi="Arial" w:cs="Arial"/>
        </w:rPr>
        <w:t xml:space="preserve"> button to bring up a list of messages and scroll to message 25090</w:t>
      </w:r>
    </w:p>
    <w:p w:rsidR="00441A82" w:rsidRPr="00AA4D00" w:rsidRDefault="00441A82" w:rsidP="00441A82">
      <w:pPr>
        <w:pStyle w:val="ListParagraph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>Click the wrench icon to edit the message</w:t>
      </w:r>
    </w:p>
    <w:p w:rsidR="00441A82" w:rsidRPr="00AA4D00" w:rsidRDefault="00441A82" w:rsidP="00441A82">
      <w:pPr>
        <w:pStyle w:val="ListParagraph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 xml:space="preserve">Click Add Text and type the message you want the HAR to play. </w:t>
      </w:r>
    </w:p>
    <w:p w:rsidR="00441A82" w:rsidRPr="00AA4D00" w:rsidRDefault="00441A82" w:rsidP="00441A82">
      <w:pPr>
        <w:pStyle w:val="ListParagraph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 xml:space="preserve">When finished, click the play </w:t>
      </w:r>
      <w:r w:rsidRPr="00AA4D00">
        <w:rPr>
          <w:rFonts w:ascii="Arial" w:eastAsia="Times New Roman" w:hAnsi="Arial" w:cs="Arial"/>
          <w:noProof/>
        </w:rPr>
        <w:drawing>
          <wp:inline distT="0" distB="0" distL="0" distR="0">
            <wp:extent cx="180975" cy="209550"/>
            <wp:effectExtent l="19050" t="0" r="9525" b="0"/>
            <wp:docPr id="12" name="Picture 4" descr="http://130.47.32.20/STOCwiki/images/5/54/HARMessage.jpg">
              <a:hlinkClick xmlns:a="http://schemas.openxmlformats.org/drawingml/2006/main" r:id="rId13" tooltip="HARMessage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130.47.32.20/STOCwiki/images/5/54/HARMessage.jpg">
                      <a:hlinkClick r:id="rId13" tooltip="HARMessage.jpg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6410" t="57938" r="40545" b="37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4D00">
        <w:rPr>
          <w:rFonts w:ascii="Arial" w:eastAsia="Times New Roman" w:hAnsi="Arial" w:cs="Arial"/>
        </w:rPr>
        <w:t xml:space="preserve"> button to listen to your message.</w:t>
      </w:r>
    </w:p>
    <w:p w:rsidR="00441A82" w:rsidRPr="00AA4D00" w:rsidRDefault="00441A82" w:rsidP="00441A82">
      <w:pPr>
        <w:pStyle w:val="ListParagraph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 xml:space="preserve">If you are satisfied with the message, click OK and save by clicking the red disk icon in the message window. </w:t>
      </w:r>
    </w:p>
    <w:p w:rsidR="00103CC8" w:rsidRDefault="00103CC8" w:rsidP="00103CC8">
      <w:pPr>
        <w:spacing w:before="100" w:beforeAutospacing="1"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36"/>
        </w:rPr>
      </w:pPr>
      <w:bookmarkStart w:id="0" w:name="Permanent_Radio_Sites"/>
      <w:bookmarkEnd w:id="0"/>
    </w:p>
    <w:p w:rsidR="00D562B4" w:rsidRDefault="00D562B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103CC8" w:rsidRPr="00AA4D00" w:rsidRDefault="00A86B98" w:rsidP="00103CC8">
      <w:pPr>
        <w:rPr>
          <w:rFonts w:ascii="Arial" w:eastAsia="Times New Roman" w:hAnsi="Arial" w:cs="Arial"/>
          <w:b/>
          <w:u w:val="single"/>
        </w:rPr>
      </w:pPr>
      <w:bookmarkStart w:id="1" w:name="HAR_Files"/>
      <w:bookmarkEnd w:id="1"/>
      <w:r w:rsidRPr="00AA4D00">
        <w:rPr>
          <w:rFonts w:ascii="Arial" w:eastAsia="Times New Roman" w:hAnsi="Arial" w:cs="Arial"/>
          <w:b/>
          <w:u w:val="single"/>
        </w:rPr>
        <w:lastRenderedPageBreak/>
        <w:t>Creating a Standalone HAR Message</w:t>
      </w:r>
    </w:p>
    <w:p w:rsidR="00A86B98" w:rsidRPr="00AA4D00" w:rsidRDefault="00A86B98" w:rsidP="00103CC8">
      <w:pPr>
        <w:rPr>
          <w:rFonts w:ascii="Arial" w:eastAsia="Times New Roman" w:hAnsi="Arial" w:cs="Arial"/>
        </w:rPr>
      </w:pPr>
      <w:r w:rsidRPr="00AA4D00">
        <w:rPr>
          <w:rFonts w:ascii="Arial" w:eastAsia="Times New Roman" w:hAnsi="Arial" w:cs="Arial"/>
        </w:rPr>
        <w:t>Occasionally, you may need to create a standalone HAR message (without travel times) for scheduled construction, planned or unplanned significant events or to add to a TIS plan or schedule. To create a standalone HAR message, these steps should be followed.</w:t>
      </w:r>
    </w:p>
    <w:p w:rsidR="00E025E1" w:rsidRPr="00AA4D00" w:rsidRDefault="00E025E1" w:rsidP="00E025E1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AA4D00">
        <w:rPr>
          <w:rFonts w:ascii="Arial" w:hAnsi="Arial" w:cs="Arial"/>
        </w:rPr>
        <w:t xml:space="preserve">Open TIS and select </w:t>
      </w:r>
      <w:r w:rsidRPr="00AA4D00">
        <w:rPr>
          <w:rFonts w:ascii="Arial" w:hAnsi="Arial" w:cs="Arial"/>
          <w:noProof/>
        </w:rPr>
        <w:drawing>
          <wp:inline distT="0" distB="0" distL="0" distR="0">
            <wp:extent cx="219075" cy="204941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288" t="4433" r="95998" b="93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22" cy="20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B98" w:rsidRPr="00AA4D00" w:rsidRDefault="00A86B98" w:rsidP="00A86B98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AA4D00">
        <w:rPr>
          <w:rFonts w:ascii="Arial" w:hAnsi="Arial" w:cs="Arial"/>
        </w:rPr>
        <w:t xml:space="preserve">Scroll to HAR Message ID </w:t>
      </w:r>
      <w:r w:rsidR="00E025E1" w:rsidRPr="00AA4D00">
        <w:rPr>
          <w:rFonts w:ascii="Arial" w:hAnsi="Arial" w:cs="Arial"/>
        </w:rPr>
        <w:t>25932</w:t>
      </w:r>
    </w:p>
    <w:p w:rsidR="00E025E1" w:rsidRPr="00AA4D00" w:rsidRDefault="00E025E1" w:rsidP="00A86B98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AA4D00">
        <w:rPr>
          <w:rFonts w:ascii="Arial" w:hAnsi="Arial" w:cs="Arial"/>
        </w:rPr>
        <w:t xml:space="preserve">Click on the Message number followed by the </w:t>
      </w:r>
      <w:r w:rsidR="00A86B98" w:rsidRPr="00AA4D00">
        <w:rPr>
          <w:rFonts w:ascii="Arial" w:hAnsi="Arial" w:cs="Arial"/>
        </w:rPr>
        <w:t xml:space="preserve">edit </w:t>
      </w:r>
      <w:r w:rsidRPr="00AA4D00">
        <w:rPr>
          <w:rFonts w:ascii="Arial" w:hAnsi="Arial" w:cs="Arial"/>
        </w:rPr>
        <w:t>wrench</w:t>
      </w:r>
      <w:r w:rsidRPr="00AA4D00">
        <w:rPr>
          <w:rFonts w:ascii="Arial" w:hAnsi="Arial" w:cs="Arial"/>
          <w:noProof/>
        </w:rPr>
        <w:drawing>
          <wp:inline distT="0" distB="0" distL="0" distR="0">
            <wp:extent cx="266700" cy="218737"/>
            <wp:effectExtent l="19050" t="0" r="0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40" t="4490" r="96827" b="93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73" cy="220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6B98" w:rsidRPr="00AA4D00">
        <w:rPr>
          <w:rFonts w:ascii="Arial" w:hAnsi="Arial" w:cs="Arial"/>
        </w:rPr>
        <w:t>. The following screen will pop up:</w:t>
      </w:r>
    </w:p>
    <w:p w:rsidR="00A86B98" w:rsidRPr="00AA4D00" w:rsidRDefault="005D2C78" w:rsidP="00A86B98">
      <w:pPr>
        <w:pStyle w:val="ListParagraph"/>
        <w:spacing w:after="0"/>
        <w:rPr>
          <w:rFonts w:ascii="Arial" w:hAnsi="Arial" w:cs="Arial"/>
          <w:sz w:val="24"/>
        </w:rPr>
      </w:pPr>
      <w:r w:rsidRPr="005D2C78">
        <w:rPr>
          <w:rFonts w:ascii="Arial" w:hAnsi="Arial" w:cs="Arial"/>
          <w:noProof/>
        </w:rPr>
        <w:pict>
          <v:oval id="_x0000_s1027" style="position:absolute;left:0;text-align:left;margin-left:67.5pt;margin-top:153.7pt;width:46.5pt;height:17.25pt;z-index:251659264" filled="f" strokecolor="red" strokeweight="2.25pt"/>
        </w:pict>
      </w:r>
      <w:r w:rsidRPr="005D2C78">
        <w:rPr>
          <w:rFonts w:ascii="Arial" w:hAnsi="Arial" w:cs="Arial"/>
          <w:noProof/>
        </w:rPr>
        <w:pict>
          <v:oval id="_x0000_s1026" style="position:absolute;left:0;text-align:left;margin-left:37.5pt;margin-top:96.7pt;width:156pt;height:17.25pt;z-index:251658240" filled="f" strokecolor="red" strokeweight="2.25pt"/>
        </w:pict>
      </w:r>
      <w:r w:rsidR="00A86B98" w:rsidRPr="00AA4D00">
        <w:rPr>
          <w:rFonts w:ascii="Arial" w:hAnsi="Arial" w:cs="Arial"/>
          <w:noProof/>
          <w:sz w:val="24"/>
        </w:rPr>
        <w:drawing>
          <wp:inline distT="0" distB="0" distL="0" distR="0">
            <wp:extent cx="2371725" cy="2371725"/>
            <wp:effectExtent l="19050" t="0" r="9525" b="0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7404" t="20000" r="55449" b="2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B98" w:rsidRPr="00AA4D00" w:rsidRDefault="00A86B98" w:rsidP="00A86B98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AA4D00">
        <w:rPr>
          <w:rFonts w:ascii="Arial" w:hAnsi="Arial" w:cs="Arial"/>
        </w:rPr>
        <w:t>Highlight the current message listed as TIS Message (in red above). Once the TIS message is highlighted, the Edit Text box will become available. Cli</w:t>
      </w:r>
      <w:r w:rsidR="00C47026" w:rsidRPr="00AA4D00">
        <w:rPr>
          <w:rFonts w:ascii="Arial" w:hAnsi="Arial" w:cs="Arial"/>
        </w:rPr>
        <w:t>ck Edit Text.</w:t>
      </w:r>
    </w:p>
    <w:p w:rsidR="00E4601C" w:rsidRDefault="005D2C78" w:rsidP="00A86B98">
      <w:pPr>
        <w:pStyle w:val="ListParagraph"/>
        <w:numPr>
          <w:ilvl w:val="0"/>
          <w:numId w:val="1"/>
        </w:numPr>
        <w:spacing w:after="0"/>
        <w:rPr>
          <w:sz w:val="24"/>
        </w:rPr>
      </w:pPr>
      <w:r w:rsidRPr="005D2C78">
        <w:rPr>
          <w:rFonts w:ascii="Arial" w:hAnsi="Arial" w:cs="Arial"/>
          <w:noProof/>
        </w:rPr>
        <w:pict>
          <v:oval id="_x0000_s1028" style="position:absolute;left:0;text-align:left;margin-left:260.25pt;margin-top:174.8pt;width:23.25pt;height:17.25pt;z-index:251660288" filled="f" strokecolor="red" strokeweight="2.25pt"/>
        </w:pict>
      </w:r>
      <w:r w:rsidRPr="005D2C78">
        <w:rPr>
          <w:rFonts w:ascii="Arial" w:hAnsi="Arial" w:cs="Arial"/>
          <w:noProof/>
        </w:rPr>
        <w:pict>
          <v:oval id="_x0000_s1029" style="position:absolute;left:0;text-align:left;margin-left:29.25pt;margin-top:174.8pt;width:69pt;height:17.25pt;z-index:251661312" filled="f" strokecolor="red" strokeweight="2.25pt"/>
        </w:pict>
      </w:r>
      <w:r w:rsidR="00C47026" w:rsidRPr="00AA4D00">
        <w:rPr>
          <w:rFonts w:ascii="Arial" w:hAnsi="Arial" w:cs="Arial"/>
        </w:rPr>
        <w:t xml:space="preserve">The following window will open. From here, update the message as needed and click the play button to make sure text is being read correctly. You may have to make </w:t>
      </w:r>
      <w:r w:rsidR="00D562B4" w:rsidRPr="00AA4D00">
        <w:rPr>
          <w:rFonts w:ascii="Arial" w:hAnsi="Arial" w:cs="Arial"/>
        </w:rPr>
        <w:t xml:space="preserve">some </w:t>
      </w:r>
      <w:r w:rsidR="00C47026" w:rsidRPr="00AA4D00">
        <w:rPr>
          <w:rFonts w:ascii="Arial" w:hAnsi="Arial" w:cs="Arial"/>
        </w:rPr>
        <w:t>changes to the message for Text-To-Speech to read it correctly.</w:t>
      </w:r>
      <w:r w:rsidR="00E4601C" w:rsidRPr="00AA4D00">
        <w:rPr>
          <w:rFonts w:ascii="Arial" w:hAnsi="Arial" w:cs="Arial"/>
          <w:sz w:val="24"/>
        </w:rPr>
        <w:t xml:space="preserve"> </w:t>
      </w:r>
      <w:r w:rsidR="00E4601C">
        <w:rPr>
          <w:noProof/>
        </w:rPr>
        <w:drawing>
          <wp:inline distT="0" distB="0" distL="0" distR="0">
            <wp:extent cx="3381375" cy="1973193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828" t="41795" r="66587" b="29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973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026" w:rsidRDefault="00C47026" w:rsidP="00A86B98">
      <w:pPr>
        <w:pStyle w:val="ListParagraph"/>
        <w:numPr>
          <w:ilvl w:val="0"/>
          <w:numId w:val="1"/>
        </w:numPr>
        <w:spacing w:after="0"/>
        <w:rPr>
          <w:sz w:val="24"/>
        </w:rPr>
      </w:pPr>
      <w:r>
        <w:rPr>
          <w:sz w:val="24"/>
        </w:rPr>
        <w:t>When finished updating your message and reviewing for accuracy, click the OK button.</w:t>
      </w:r>
    </w:p>
    <w:p w:rsidR="00EC17F7" w:rsidRPr="00C47026" w:rsidRDefault="00C47026" w:rsidP="00C47026">
      <w:pPr>
        <w:pStyle w:val="ListParagraph"/>
        <w:numPr>
          <w:ilvl w:val="0"/>
          <w:numId w:val="1"/>
        </w:numPr>
        <w:spacing w:after="0"/>
        <w:rPr>
          <w:sz w:val="24"/>
        </w:rPr>
      </w:pPr>
      <w:r>
        <w:rPr>
          <w:sz w:val="24"/>
        </w:rPr>
        <w:t>The HAR message has now been updated and can be added to a plan or schedule.</w:t>
      </w:r>
    </w:p>
    <w:sectPr w:rsidR="00EC17F7" w:rsidRPr="00C47026" w:rsidSect="0032484F">
      <w:headerReference w:type="default" r:id="rId18"/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459C" w:rsidRDefault="00BB459C" w:rsidP="002806E7">
      <w:pPr>
        <w:spacing w:after="0" w:line="240" w:lineRule="auto"/>
      </w:pPr>
      <w:r>
        <w:separator/>
      </w:r>
    </w:p>
  </w:endnote>
  <w:endnote w:type="continuationSeparator" w:id="0">
    <w:p w:rsidR="00BB459C" w:rsidRDefault="00BB459C" w:rsidP="002806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06E7" w:rsidRDefault="005D2C78" w:rsidP="002806E7">
    <w:pPr>
      <w:pStyle w:val="Footer"/>
      <w:pBdr>
        <w:bottom w:val="single" w:sz="6" w:space="1" w:color="auto"/>
      </w:pBdr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6145" type="#_x0000_t202" style="position:absolute;margin-left:389.85pt;margin-top:14.3pt;width:80.4pt;height:22.5pt;z-index:251660288;mso-width-relative:margin;mso-height-relative:margin" fillcolor="#039" strokecolor="#c00">
          <v:textbox style="mso-next-textbox:#_x0000_s6145">
            <w:txbxContent>
              <w:p w:rsidR="002806E7" w:rsidRPr="006F1BD7" w:rsidRDefault="002806E7" w:rsidP="002806E7">
                <w:pPr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Section 5.C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2806E7" w:rsidTr="000E657D">
      <w:tc>
        <w:tcPr>
          <w:tcW w:w="3258" w:type="dxa"/>
        </w:tcPr>
        <w:p w:rsidR="002806E7" w:rsidRDefault="002806E7" w:rsidP="000E657D">
          <w:pPr>
            <w:pStyle w:val="Footer"/>
          </w:pPr>
          <w:r>
            <w:t>Control Room Operations Manual</w:t>
          </w:r>
        </w:p>
      </w:tc>
      <w:tc>
        <w:tcPr>
          <w:tcW w:w="3126" w:type="dxa"/>
        </w:tcPr>
        <w:p w:rsidR="002806E7" w:rsidRDefault="002806E7" w:rsidP="000E657D">
          <w:pPr>
            <w:pStyle w:val="Footer"/>
            <w:jc w:val="center"/>
          </w:pPr>
          <w:r>
            <w:t>July 2014</w:t>
          </w:r>
        </w:p>
      </w:tc>
      <w:tc>
        <w:tcPr>
          <w:tcW w:w="3192" w:type="dxa"/>
        </w:tcPr>
        <w:p w:rsidR="002806E7" w:rsidRDefault="002806E7" w:rsidP="000E657D">
          <w:pPr>
            <w:pStyle w:val="Footer"/>
          </w:pPr>
        </w:p>
      </w:tc>
    </w:tr>
  </w:tbl>
  <w:p w:rsidR="002806E7" w:rsidRDefault="002806E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459C" w:rsidRDefault="00BB459C" w:rsidP="002806E7">
      <w:pPr>
        <w:spacing w:after="0" w:line="240" w:lineRule="auto"/>
      </w:pPr>
      <w:r>
        <w:separator/>
      </w:r>
    </w:p>
  </w:footnote>
  <w:footnote w:type="continuationSeparator" w:id="0">
    <w:p w:rsidR="00BB459C" w:rsidRDefault="00BB459C" w:rsidP="002806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D00" w:rsidRPr="00B613F9" w:rsidRDefault="005D2C78" w:rsidP="00AA4D00">
    <w:pPr>
      <w:jc w:val="right"/>
      <w:rPr>
        <w:sz w:val="48"/>
        <w:szCs w:val="48"/>
      </w:rPr>
    </w:pPr>
    <w:r>
      <w:rPr>
        <w:noProof/>
        <w:sz w:val="48"/>
        <w:szCs w:val="4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6146" type="#_x0000_t32" style="position:absolute;left:0;text-align:left;margin-left:75pt;margin-top:28.5pt;width:392.25pt;height:.05pt;flip:x;z-index:251662336" o:connectortype="straight"/>
      </w:pict>
    </w:r>
    <w:r w:rsidR="00AA4D00">
      <w:rPr>
        <w:noProof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9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AA4D00">
      <w:rPr>
        <w:sz w:val="48"/>
        <w:szCs w:val="48"/>
      </w:rPr>
      <w:t xml:space="preserve"> Highway Advisory Radio (HAR)</w:t>
    </w:r>
  </w:p>
  <w:p w:rsidR="00AA4D00" w:rsidRDefault="00AA4D00" w:rsidP="00AA4D00">
    <w:pPr>
      <w:pStyle w:val="Header"/>
    </w:pPr>
  </w:p>
  <w:p w:rsidR="00AA4D00" w:rsidRDefault="00AA4D0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72846"/>
    <w:multiLevelType w:val="hybridMultilevel"/>
    <w:tmpl w:val="7C7632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1A5B3D"/>
    <w:multiLevelType w:val="hybridMultilevel"/>
    <w:tmpl w:val="1AEE9D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6148">
      <o:colormenu v:ext="edit" fillcolor="none" strokecolor="red"/>
    </o:shapedefaults>
    <o:shapelayout v:ext="edit">
      <o:idmap v:ext="edit" data="6"/>
      <o:rules v:ext="edit">
        <o:r id="V:Rule2" type="connector" idref="#_x0000_s6146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03CC8"/>
    <w:rsid w:val="00103CC8"/>
    <w:rsid w:val="001478FF"/>
    <w:rsid w:val="00196276"/>
    <w:rsid w:val="00196416"/>
    <w:rsid w:val="002806E7"/>
    <w:rsid w:val="0032484F"/>
    <w:rsid w:val="003D2169"/>
    <w:rsid w:val="00441A82"/>
    <w:rsid w:val="004E5673"/>
    <w:rsid w:val="00564D13"/>
    <w:rsid w:val="005D2C78"/>
    <w:rsid w:val="006322C9"/>
    <w:rsid w:val="00642EC4"/>
    <w:rsid w:val="006B1F1B"/>
    <w:rsid w:val="006B7689"/>
    <w:rsid w:val="00703CB2"/>
    <w:rsid w:val="00820BDC"/>
    <w:rsid w:val="00987E54"/>
    <w:rsid w:val="009E75AD"/>
    <w:rsid w:val="009F2C5C"/>
    <w:rsid w:val="00A86B98"/>
    <w:rsid w:val="00A9744C"/>
    <w:rsid w:val="00AA4D00"/>
    <w:rsid w:val="00BB459C"/>
    <w:rsid w:val="00BD4A99"/>
    <w:rsid w:val="00C47026"/>
    <w:rsid w:val="00D562B4"/>
    <w:rsid w:val="00E025E1"/>
    <w:rsid w:val="00E4601C"/>
    <w:rsid w:val="00EC17F7"/>
    <w:rsid w:val="00EE25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8">
      <o:colormenu v:ext="edit" fillcolor="none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484F"/>
  </w:style>
  <w:style w:type="paragraph" w:styleId="Heading1">
    <w:name w:val="heading 1"/>
    <w:basedOn w:val="Normal"/>
    <w:link w:val="Heading1Char"/>
    <w:uiPriority w:val="9"/>
    <w:qFormat/>
    <w:rsid w:val="00103CC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103CC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103CC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03CC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103CC8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103CC8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Hyperlink">
    <w:name w:val="Hyperlink"/>
    <w:basedOn w:val="DefaultParagraphFont"/>
    <w:uiPriority w:val="99"/>
    <w:unhideWhenUsed/>
    <w:rsid w:val="00103CC8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103C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w-headline">
    <w:name w:val="mw-headline"/>
    <w:basedOn w:val="DefaultParagraphFont"/>
    <w:rsid w:val="00103CC8"/>
  </w:style>
  <w:style w:type="paragraph" w:styleId="BalloonText">
    <w:name w:val="Balloon Text"/>
    <w:basedOn w:val="Normal"/>
    <w:link w:val="BalloonTextChar"/>
    <w:uiPriority w:val="99"/>
    <w:semiHidden/>
    <w:unhideWhenUsed/>
    <w:rsid w:val="00103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3CC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025E1"/>
    <w:pPr>
      <w:ind w:left="720"/>
      <w:contextualSpacing/>
    </w:pPr>
  </w:style>
  <w:style w:type="table" w:styleId="TableGrid">
    <w:name w:val="Table Grid"/>
    <w:basedOn w:val="TableNormal"/>
    <w:uiPriority w:val="59"/>
    <w:rsid w:val="00D562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Grid-Accent1">
    <w:name w:val="Light Grid Accent 1"/>
    <w:basedOn w:val="TableNormal"/>
    <w:uiPriority w:val="62"/>
    <w:rsid w:val="004E567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2806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806E7"/>
  </w:style>
  <w:style w:type="paragraph" w:styleId="Footer">
    <w:name w:val="footer"/>
    <w:basedOn w:val="Normal"/>
    <w:link w:val="FooterChar"/>
    <w:uiPriority w:val="99"/>
    <w:unhideWhenUsed/>
    <w:rsid w:val="002806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806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62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67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721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149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618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50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89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27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851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773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885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7596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8692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390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130.47.32.20/STOCwiki/index.php?title=File:HARMessage.jpg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hyperlink" Target="http://130.47.32.20/STOCwiki/index.php?title=File:Har1.jpg" TargetMode="External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D776A2B-98ED-4354-BEF6-91F26197FCAF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03C4402-5265-4CE9-AD0B-970758F85D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AD65816-79C8-4048-B1E1-8E042713971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2</Pages>
  <Words>358</Words>
  <Characters>2043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PBS&amp;J</Company>
  <LinksUpToDate>false</LinksUpToDate>
  <CharactersWithSpaces>2397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mscbmc</dc:creator>
  <cp:lastModifiedBy>25765</cp:lastModifiedBy>
  <cp:revision>12</cp:revision>
  <dcterms:created xsi:type="dcterms:W3CDTF">2014-07-14T19:04:00Z</dcterms:created>
  <dcterms:modified xsi:type="dcterms:W3CDTF">2014-07-29T20:34:00Z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